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B22" w:rsidRDefault="001B4B22">
      <w:r w:rsidRPr="001B4B2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1905</wp:posOffset>
            </wp:positionV>
            <wp:extent cx="6267450" cy="819912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819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BA7" w:rsidRDefault="001B4B22">
      <w:bookmarkStart w:id="0" w:name="_GoBack"/>
      <w:bookmarkEnd w:id="0"/>
      <w:r w:rsidRPr="001B4B22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D7DC7B9" wp14:editId="1D63D95E">
            <wp:simplePos x="0" y="0"/>
            <wp:positionH relativeFrom="column">
              <wp:posOffset>-610235</wp:posOffset>
            </wp:positionH>
            <wp:positionV relativeFrom="paragraph">
              <wp:posOffset>135255</wp:posOffset>
            </wp:positionV>
            <wp:extent cx="6219825" cy="8007350"/>
            <wp:effectExtent l="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00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3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22"/>
    <w:rsid w:val="00083BA7"/>
    <w:rsid w:val="001B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6A036F-3640-4136-985A-9BC08EF0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School District 6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Robinson</dc:creator>
  <cp:keywords/>
  <dc:description/>
  <cp:lastModifiedBy>Morgan Robinson</cp:lastModifiedBy>
  <cp:revision>1</cp:revision>
  <dcterms:created xsi:type="dcterms:W3CDTF">2016-08-16T13:25:00Z</dcterms:created>
  <dcterms:modified xsi:type="dcterms:W3CDTF">2016-08-16T13:28:00Z</dcterms:modified>
</cp:coreProperties>
</file>